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64" w:rsidRDefault="00470E64" w:rsidP="00F75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5F" w:rsidRDefault="009B6F5F" w:rsidP="00F75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24" w:rsidRPr="009B6F5F" w:rsidRDefault="00F751E4" w:rsidP="00F751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F5F">
        <w:rPr>
          <w:rFonts w:ascii="Times New Roman" w:hAnsi="Times New Roman" w:cs="Times New Roman"/>
          <w:b/>
          <w:sz w:val="28"/>
          <w:szCs w:val="24"/>
        </w:rPr>
        <w:t>3 punktu metienu konkurss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1E4">
        <w:rPr>
          <w:rFonts w:ascii="Times New Roman" w:hAnsi="Times New Roman" w:cs="Times New Roman"/>
          <w:sz w:val="24"/>
          <w:szCs w:val="24"/>
        </w:rPr>
        <w:t>Konkurss sastāv no divām kārtām – priekšsacīkstēm un fināla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Priekšsacīkstēs katrs dalībnieks izpilda 25 trīs punktu metienus no 5 pozīcijām</w:t>
      </w:r>
    </w:p>
    <w:p w:rsidR="00F751E4" w:rsidRDefault="00601949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Katrs</w:t>
      </w:r>
      <w:bookmarkStart w:id="0" w:name="_GoBack"/>
      <w:bookmarkEnd w:id="0"/>
      <w:r w:rsidR="00F751E4">
        <w:rPr>
          <w:rFonts w:ascii="Times New Roman" w:hAnsi="Times New Roman" w:cs="Times New Roman"/>
          <w:sz w:val="24"/>
          <w:szCs w:val="24"/>
        </w:rPr>
        <w:t xml:space="preserve"> iemests metiens tiek vērtēts ar vienu punktu izņemot katras pozīcijas pēdējā (piekto) bumbu, ar kuru precīzs trāpījums grozā tiek vērtēts ar 2 punktiem.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metienu izpildīšanai ir ierobežots laiks – 1 minūte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Nākamajā kārtā – finālā tiek 3 dalībnieki, kas priekšsacīkstēs sasnieguši lielāko punktu skaitu. Ja trešais labākais rezultāts sakrīt ar ceturto labāko rezultātu vai arī sakrīt ar ceturto un piekto utt.. tad finālā tiek visi šī rezultāta uzstādītāji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finālā katrs dalībnieks izpilda 25 trīs punktu metienus no 5 pozīcijām, 1 minūtes laikā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Konkursā uzvar dalībnieks, kurš sasniedzis visaugstāko punktu skaitu</w:t>
      </w:r>
    </w:p>
    <w:p w:rsidR="00F751E4" w:rsidRP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vairākiem dalībniekiem finālā ir vienāds punktu skaits, tad šie dalībnieki met atkārtoti, līdz tiek noskaidrots uzvarētājs</w:t>
      </w:r>
    </w:p>
    <w:sectPr w:rsidR="00F751E4" w:rsidRPr="00F751E4" w:rsidSect="00F725E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C3" w:rsidRDefault="00F21AC3" w:rsidP="00470E64">
      <w:pPr>
        <w:spacing w:after="0" w:line="240" w:lineRule="auto"/>
      </w:pPr>
      <w:r>
        <w:separator/>
      </w:r>
    </w:p>
  </w:endnote>
  <w:endnote w:type="continuationSeparator" w:id="0">
    <w:p w:rsidR="00F21AC3" w:rsidRDefault="00F21AC3" w:rsidP="004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C3" w:rsidRDefault="00F21AC3" w:rsidP="00470E64">
      <w:pPr>
        <w:spacing w:after="0" w:line="240" w:lineRule="auto"/>
      </w:pPr>
      <w:r>
        <w:separator/>
      </w:r>
    </w:p>
  </w:footnote>
  <w:footnote w:type="continuationSeparator" w:id="0">
    <w:p w:rsidR="00F21AC3" w:rsidRDefault="00F21AC3" w:rsidP="004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64" w:rsidRDefault="00470E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-449580</wp:posOffset>
          </wp:positionV>
          <wp:extent cx="2228850" cy="1621155"/>
          <wp:effectExtent l="0" t="0" r="0" b="0"/>
          <wp:wrapThrough wrapText="bothSides">
            <wp:wrapPolygon edited="0">
              <wp:start x="0" y="0"/>
              <wp:lineTo x="0" y="21321"/>
              <wp:lineTo x="21415" y="21321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62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3C8"/>
    <w:multiLevelType w:val="hybridMultilevel"/>
    <w:tmpl w:val="98FEC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1E4"/>
    <w:rsid w:val="0014510B"/>
    <w:rsid w:val="00470E64"/>
    <w:rsid w:val="00601949"/>
    <w:rsid w:val="009B6F5F"/>
    <w:rsid w:val="00C6697E"/>
    <w:rsid w:val="00EF34C9"/>
    <w:rsid w:val="00F21AC3"/>
    <w:rsid w:val="00F725E5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F1AB6-570D-42FE-8ADD-A45720A5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64"/>
  </w:style>
  <w:style w:type="paragraph" w:styleId="Footer">
    <w:name w:val="footer"/>
    <w:basedOn w:val="Normal"/>
    <w:link w:val="FooterChar"/>
    <w:uiPriority w:val="99"/>
    <w:unhideWhenUsed/>
    <w:rsid w:val="0047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Ieva Lejina</cp:lastModifiedBy>
  <cp:revision>5</cp:revision>
  <dcterms:created xsi:type="dcterms:W3CDTF">2014-03-01T14:43:00Z</dcterms:created>
  <dcterms:modified xsi:type="dcterms:W3CDTF">2016-03-03T12:22:00Z</dcterms:modified>
</cp:coreProperties>
</file>